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7" w:rightFromText="57" w:topFromText="57" w:bottomFromText="57" w:vertAnchor="text" w:tblpX="27" w:tblpY="491"/>
        <w:tblOverlap w:val="never"/>
        <w:tblW w:w="94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7"/>
        <w:gridCol w:w="5272"/>
        <w:gridCol w:w="2978"/>
      </w:tblGrid>
      <w:tr w:rsidR="0031225F" w14:paraId="6B9797AC" w14:textId="77777777">
        <w:trPr>
          <w:trHeight w:val="1701"/>
        </w:trPr>
        <w:tc>
          <w:tcPr>
            <w:tcW w:w="9497" w:type="dxa"/>
            <w:gridSpan w:val="3"/>
            <w:tcBorders>
              <w:top w:val="none" w:sz="9" w:space="0" w:color="000000"/>
              <w:left w:val="none" w:sz="3" w:space="0" w:color="000000"/>
              <w:bottom w:val="single" w:sz="3" w:space="0" w:color="7F7F7F"/>
              <w:right w:val="none" w:sz="3" w:space="0" w:color="000000"/>
            </w:tcBorders>
            <w:vAlign w:val="center"/>
          </w:tcPr>
          <w:p w14:paraId="603BA78C" w14:textId="399A9206" w:rsidR="0031225F" w:rsidRDefault="00C65F6D">
            <w:pPr>
              <w:pStyle w:val="a5"/>
              <w:jc w:val="center"/>
            </w:pPr>
            <w:r w:rsidRPr="00C65F6D">
              <w:rPr>
                <w:rFonts w:ascii="한양견고딕" w:eastAsia="한양견고딕"/>
                <w:b/>
                <w:sz w:val="32"/>
              </w:rPr>
              <w:t>Confirmation for Access to Medical Records and Issuance of Copies</w:t>
            </w:r>
            <w:bookmarkStart w:id="0" w:name="_GoBack"/>
            <w:bookmarkEnd w:id="0"/>
          </w:p>
        </w:tc>
      </w:tr>
      <w:tr w:rsidR="0031225F" w14:paraId="7F7AE42F" w14:textId="77777777">
        <w:trPr>
          <w:trHeight w:val="1076"/>
        </w:trPr>
        <w:tc>
          <w:tcPr>
            <w:tcW w:w="1247" w:type="dxa"/>
            <w:vMerge w:val="restart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6A05494" w14:textId="7F6BE5AA" w:rsidR="0031225F" w:rsidRDefault="002D6CB8">
            <w:pPr>
              <w:pStyle w:val="a5"/>
              <w:spacing w:after="60" w:line="312" w:lineRule="auto"/>
              <w:jc w:val="center"/>
            </w:pPr>
            <w:r w:rsidRPr="002D6CB8">
              <w:rPr>
                <w:rFonts w:eastAsia="돋움체"/>
                <w:kern w:val="1"/>
                <w:sz w:val="22"/>
              </w:rPr>
              <w:t>Confirmer (Applicant)</w:t>
            </w:r>
          </w:p>
        </w:tc>
        <w:tc>
          <w:tcPr>
            <w:tcW w:w="5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0FD992BA" w14:textId="0B2C6E24" w:rsidR="0031225F" w:rsidRDefault="002D6CB8">
            <w:pPr>
              <w:pStyle w:val="a5"/>
              <w:spacing w:before="40" w:after="60" w:line="312" w:lineRule="auto"/>
              <w:ind w:left="40"/>
              <w:jc w:val="left"/>
            </w:pPr>
            <w:r>
              <w:rPr>
                <w:rFonts w:ascii="돋움체" w:eastAsia="돋움체" w:hint="eastAsia"/>
                <w:kern w:val="1"/>
                <w:sz w:val="20"/>
              </w:rPr>
              <w:t>N</w:t>
            </w:r>
            <w:r>
              <w:rPr>
                <w:rFonts w:ascii="돋움체" w:eastAsia="돋움체"/>
                <w:kern w:val="1"/>
                <w:sz w:val="20"/>
              </w:rPr>
              <w:t>ame</w:t>
            </w:r>
          </w:p>
        </w:tc>
        <w:tc>
          <w:tcPr>
            <w:tcW w:w="297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</w:tcPr>
          <w:p w14:paraId="28DE9EB2" w14:textId="1451D930" w:rsidR="0031225F" w:rsidRDefault="002D6CB8">
            <w:pPr>
              <w:pStyle w:val="a5"/>
              <w:spacing w:before="40" w:line="312" w:lineRule="auto"/>
              <w:ind w:left="40"/>
              <w:jc w:val="left"/>
            </w:pPr>
            <w:r w:rsidRPr="002D6CB8">
              <w:rPr>
                <w:rFonts w:ascii="돋움체" w:eastAsia="돋움체"/>
                <w:kern w:val="1"/>
                <w:sz w:val="20"/>
              </w:rPr>
              <w:t>Date of birth (Alien registration number)</w:t>
            </w:r>
          </w:p>
        </w:tc>
      </w:tr>
      <w:tr w:rsidR="0031225F" w14:paraId="200052F3" w14:textId="77777777">
        <w:trPr>
          <w:trHeight w:val="1076"/>
        </w:trPr>
        <w:tc>
          <w:tcPr>
            <w:tcW w:w="1247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2890D0E4" w14:textId="77777777" w:rsidR="0031225F" w:rsidRDefault="0031225F">
            <w:pPr>
              <w:pStyle w:val="a3"/>
            </w:pPr>
          </w:p>
        </w:tc>
        <w:tc>
          <w:tcPr>
            <w:tcW w:w="825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</w:tcPr>
          <w:p w14:paraId="6897BB7B" w14:textId="66234183" w:rsidR="0031225F" w:rsidRDefault="002D6CB8">
            <w:pPr>
              <w:pStyle w:val="a5"/>
              <w:spacing w:before="40" w:line="312" w:lineRule="auto"/>
              <w:ind w:left="40"/>
              <w:jc w:val="left"/>
              <w:rPr>
                <w:rFonts w:ascii="돋움체" w:eastAsia="돋움체"/>
                <w:kern w:val="1"/>
                <w:sz w:val="20"/>
              </w:rPr>
            </w:pPr>
            <w:r w:rsidRPr="002D6CB8">
              <w:rPr>
                <w:rFonts w:ascii="돋움체" w:eastAsia="돋움체"/>
                <w:kern w:val="1"/>
                <w:sz w:val="20"/>
              </w:rPr>
              <w:t>Relationship with the patient</w:t>
            </w:r>
          </w:p>
        </w:tc>
      </w:tr>
      <w:tr w:rsidR="0031225F" w14:paraId="148C7627" w14:textId="77777777">
        <w:trPr>
          <w:trHeight w:val="1076"/>
        </w:trPr>
        <w:tc>
          <w:tcPr>
            <w:tcW w:w="1247" w:type="dxa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477AF205" w14:textId="77BA4B19" w:rsidR="0031225F" w:rsidRDefault="002D6CB8">
            <w:pPr>
              <w:pStyle w:val="a5"/>
              <w:spacing w:after="60" w:line="312" w:lineRule="auto"/>
              <w:jc w:val="center"/>
            </w:pPr>
            <w:r>
              <w:rPr>
                <w:rFonts w:eastAsia="돋움체" w:hint="eastAsia"/>
                <w:kern w:val="1"/>
                <w:sz w:val="22"/>
              </w:rPr>
              <w:t>P</w:t>
            </w:r>
            <w:r>
              <w:rPr>
                <w:rFonts w:eastAsia="돋움체"/>
                <w:kern w:val="1"/>
                <w:sz w:val="22"/>
              </w:rPr>
              <w:t>atient</w:t>
            </w:r>
          </w:p>
        </w:tc>
        <w:tc>
          <w:tcPr>
            <w:tcW w:w="527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2A37711" w14:textId="7BFCCCC1" w:rsidR="0031225F" w:rsidRDefault="002D6CB8">
            <w:pPr>
              <w:pStyle w:val="a5"/>
              <w:spacing w:before="40" w:after="60" w:line="312" w:lineRule="auto"/>
              <w:ind w:left="40"/>
              <w:jc w:val="left"/>
            </w:pPr>
            <w:r>
              <w:rPr>
                <w:rFonts w:ascii="돋움체" w:eastAsia="돋움체" w:hint="eastAsia"/>
                <w:kern w:val="1"/>
                <w:sz w:val="20"/>
              </w:rPr>
              <w:t>N</w:t>
            </w:r>
            <w:r>
              <w:rPr>
                <w:rFonts w:ascii="돋움체" w:eastAsia="돋움체"/>
                <w:kern w:val="1"/>
                <w:sz w:val="20"/>
              </w:rPr>
              <w:t>ame</w:t>
            </w:r>
          </w:p>
        </w:tc>
        <w:tc>
          <w:tcPr>
            <w:tcW w:w="297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</w:tcPr>
          <w:p w14:paraId="641BAB6E" w14:textId="2760EF18" w:rsidR="0031225F" w:rsidRDefault="002D6CB8">
            <w:pPr>
              <w:pStyle w:val="a5"/>
              <w:spacing w:before="40" w:line="312" w:lineRule="auto"/>
              <w:ind w:left="40"/>
              <w:jc w:val="left"/>
            </w:pPr>
            <w:r w:rsidRPr="002D6CB8">
              <w:rPr>
                <w:rFonts w:ascii="돋움체" w:eastAsia="돋움체"/>
                <w:kern w:val="1"/>
                <w:sz w:val="20"/>
              </w:rPr>
              <w:t>Date of birth (Alien registration number)</w:t>
            </w:r>
          </w:p>
        </w:tc>
      </w:tr>
      <w:tr w:rsidR="0031225F" w14:paraId="14804F55" w14:textId="77777777">
        <w:trPr>
          <w:trHeight w:val="1145"/>
        </w:trPr>
        <w:tc>
          <w:tcPr>
            <w:tcW w:w="1247" w:type="dxa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6B9D6BD0" w14:textId="27CD8ED4" w:rsidR="0031225F" w:rsidRDefault="002D6CB8">
            <w:pPr>
              <w:pStyle w:val="a5"/>
              <w:spacing w:after="60" w:line="408" w:lineRule="auto"/>
              <w:jc w:val="center"/>
            </w:pPr>
            <w:r w:rsidRPr="002D6CB8">
              <w:rPr>
                <w:rFonts w:eastAsia="돋움체"/>
                <w:kern w:val="1"/>
                <w:sz w:val="22"/>
              </w:rPr>
              <w:t>Checklist</w:t>
            </w:r>
          </w:p>
        </w:tc>
        <w:tc>
          <w:tcPr>
            <w:tcW w:w="825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113E0CDE" w14:textId="021749B4" w:rsidR="0031225F" w:rsidRDefault="002D6CB8">
            <w:pPr>
              <w:pStyle w:val="a5"/>
              <w:spacing w:before="60" w:after="60" w:line="408" w:lineRule="auto"/>
              <w:ind w:left="60"/>
              <w:jc w:val="left"/>
            </w:pPr>
            <w:r w:rsidRPr="002D6CB8">
              <w:rPr>
                <w:rFonts w:ascii="돋움체" w:eastAsia="돋움체"/>
                <w:kern w:val="1"/>
                <w:sz w:val="20"/>
              </w:rPr>
              <w:t>Absence of the patient's lineal ascendant and descendant, and the patient's spouse and spouse's lineal ascendant</w:t>
            </w:r>
          </w:p>
        </w:tc>
      </w:tr>
      <w:tr w:rsidR="0031225F" w14:paraId="11F43141" w14:textId="77777777">
        <w:trPr>
          <w:trHeight w:val="4516"/>
        </w:trPr>
        <w:tc>
          <w:tcPr>
            <w:tcW w:w="9497" w:type="dxa"/>
            <w:gridSpan w:val="3"/>
            <w:tcBorders>
              <w:top w:val="single" w:sz="3" w:space="0" w:color="7F7F7F"/>
              <w:left w:val="none" w:sz="9" w:space="0" w:color="000000"/>
              <w:bottom w:val="single" w:sz="16" w:space="0" w:color="5D5D5D"/>
              <w:right w:val="none" w:sz="9" w:space="0" w:color="000000"/>
            </w:tcBorders>
            <w:vAlign w:val="center"/>
          </w:tcPr>
          <w:p w14:paraId="7EF7C0FE" w14:textId="501C667C" w:rsidR="0031225F" w:rsidRDefault="007E30DB">
            <w:pPr>
              <w:pStyle w:val="a5"/>
              <w:spacing w:after="60" w:line="552" w:lineRule="auto"/>
              <w:ind w:left="247" w:right="31"/>
              <w:jc w:val="left"/>
            </w:pPr>
            <w:r w:rsidRPr="007E30DB">
              <w:rPr>
                <w:rFonts w:ascii="돋움체" w:eastAsia="돋움체" w:hint="eastAsia"/>
                <w:spacing w:val="-10"/>
                <w:kern w:val="1"/>
                <w:sz w:val="20"/>
              </w:rPr>
              <w:t>In accordance with Article 21, Paragraph 3 of the 「Medical Act」 and Article 13-3, Paragraphs 1 and 3 of the 「Enforcement Rule of the Medical Act」, I confirm that the spouse and lineal ascendant and descendant of the patient (            ) above, and the sp</w:t>
            </w:r>
            <w:r w:rsidRPr="007E30DB">
              <w:rPr>
                <w:rFonts w:ascii="돋움체" w:eastAsia="돋움체"/>
                <w:spacing w:val="-10"/>
                <w:kern w:val="1"/>
                <w:sz w:val="20"/>
              </w:rPr>
              <w:t>ouse's lineal ascendant are all absent.</w:t>
            </w:r>
            <w:r w:rsidR="0097689C">
              <w:rPr>
                <w:rFonts w:ascii="돋움체" w:eastAsia="돋움체"/>
                <w:spacing w:val="-10"/>
                <w:kern w:val="1"/>
                <w:sz w:val="20"/>
              </w:rPr>
              <w:t xml:space="preserve"> </w:t>
            </w:r>
          </w:p>
          <w:p w14:paraId="01B3D341" w14:textId="77777777" w:rsidR="0031225F" w:rsidRDefault="0031225F">
            <w:pPr>
              <w:pStyle w:val="a5"/>
              <w:spacing w:after="60" w:line="552" w:lineRule="auto"/>
              <w:ind w:right="31" w:firstLine="247"/>
              <w:jc w:val="left"/>
              <w:rPr>
                <w:rFonts w:ascii="돋움체" w:eastAsia="돋움체"/>
                <w:spacing w:val="-10"/>
                <w:kern w:val="1"/>
                <w:sz w:val="20"/>
              </w:rPr>
            </w:pPr>
          </w:p>
          <w:p w14:paraId="5CCDECCF" w14:textId="77777777" w:rsidR="002D6CB8" w:rsidRDefault="002D6CB8" w:rsidP="002D6CB8">
            <w:pPr>
              <w:pStyle w:val="a3"/>
              <w:spacing w:after="60" w:line="480" w:lineRule="auto"/>
              <w:ind w:right="214" w:firstLine="247"/>
              <w:jc w:val="right"/>
            </w:pPr>
            <w:r>
              <w:rPr>
                <w:rFonts w:ascii="돋움" w:eastAsia="돋움"/>
                <w:kern w:val="1"/>
                <w:sz w:val="18"/>
              </w:rPr>
              <w:t xml:space="preserve">           </w:t>
            </w:r>
            <w:r>
              <w:rPr>
                <w:rFonts w:ascii="돋움" w:eastAsia="돋움" w:hint="eastAsia"/>
                <w:kern w:val="1"/>
                <w:sz w:val="18"/>
              </w:rPr>
              <w:t>Y</w:t>
            </w:r>
            <w:r>
              <w:rPr>
                <w:rFonts w:ascii="돋움" w:eastAsia="돋움"/>
                <w:kern w:val="1"/>
                <w:sz w:val="18"/>
              </w:rPr>
              <w:t xml:space="preserve">ear        </w:t>
            </w:r>
            <w:r>
              <w:rPr>
                <w:rFonts w:ascii="돋움" w:eastAsia="돋움" w:hint="eastAsia"/>
                <w:kern w:val="1"/>
                <w:sz w:val="18"/>
              </w:rPr>
              <w:t>M</w:t>
            </w:r>
            <w:r>
              <w:rPr>
                <w:rFonts w:ascii="돋움" w:eastAsia="돋움"/>
                <w:kern w:val="1"/>
                <w:sz w:val="18"/>
              </w:rPr>
              <w:t xml:space="preserve">onth         </w:t>
            </w:r>
            <w:r>
              <w:rPr>
                <w:rFonts w:ascii="돋움" w:eastAsia="돋움" w:hint="eastAsia"/>
                <w:kern w:val="1"/>
                <w:sz w:val="18"/>
              </w:rPr>
              <w:t>D</w:t>
            </w:r>
            <w:r>
              <w:rPr>
                <w:rFonts w:ascii="돋움" w:eastAsia="돋움"/>
                <w:kern w:val="1"/>
                <w:sz w:val="18"/>
              </w:rPr>
              <w:t>ay</w:t>
            </w:r>
          </w:p>
          <w:p w14:paraId="4A209C9F" w14:textId="77777777" w:rsidR="0031225F" w:rsidRDefault="0031225F">
            <w:pPr>
              <w:pStyle w:val="a5"/>
              <w:spacing w:after="60" w:line="552" w:lineRule="auto"/>
              <w:ind w:right="214" w:firstLine="247"/>
              <w:jc w:val="right"/>
              <w:rPr>
                <w:rFonts w:ascii="돋움체" w:eastAsia="돋움체"/>
                <w:kern w:val="1"/>
              </w:rPr>
            </w:pPr>
          </w:p>
          <w:p w14:paraId="60254C7D" w14:textId="6E1507B6" w:rsidR="0031225F" w:rsidRDefault="0097689C">
            <w:pPr>
              <w:pStyle w:val="a5"/>
              <w:spacing w:after="60" w:line="552" w:lineRule="auto"/>
              <w:ind w:right="214" w:firstLine="247"/>
              <w:jc w:val="right"/>
            </w:pPr>
            <w:r>
              <w:rPr>
                <w:rFonts w:ascii="돋움체"/>
                <w:kern w:val="1"/>
                <w:sz w:val="22"/>
              </w:rPr>
              <w:t xml:space="preserve">     </w:t>
            </w:r>
            <w:r>
              <w:rPr>
                <w:rFonts w:ascii="돋움체"/>
                <w:kern w:val="1"/>
              </w:rPr>
              <w:t xml:space="preserve">    </w:t>
            </w:r>
            <w:r w:rsidR="002D6CB8">
              <w:rPr>
                <w:rFonts w:ascii="돋움체"/>
                <w:kern w:val="1"/>
              </w:rPr>
              <w:t>Person</w:t>
            </w:r>
            <w:r>
              <w:rPr>
                <w:rFonts w:ascii="돋움체"/>
                <w:kern w:val="1"/>
              </w:rPr>
              <w:t xml:space="preserve"> </w:t>
            </w:r>
            <w:r>
              <w:rPr>
                <w:rFonts w:ascii="돋움체" w:eastAsia="돋움체"/>
                <w:kern w:val="1"/>
                <w:sz w:val="20"/>
              </w:rPr>
              <w:t>(</w:t>
            </w:r>
            <w:r w:rsidR="002D6CB8">
              <w:rPr>
                <w:rFonts w:ascii="돋움체" w:eastAsia="돋움체"/>
                <w:kern w:val="1"/>
                <w:sz w:val="20"/>
              </w:rPr>
              <w:t>Confirmer</w:t>
            </w:r>
            <w:r>
              <w:rPr>
                <w:rFonts w:ascii="돋움체" w:eastAsia="돋움체"/>
                <w:kern w:val="1"/>
                <w:sz w:val="20"/>
              </w:rPr>
              <w:t xml:space="preserve">)                            </w:t>
            </w:r>
            <w:r>
              <w:rPr>
                <w:rFonts w:ascii="돋움체" w:eastAsia="돋움체"/>
                <w:color w:val="7F7F7F"/>
                <w:kern w:val="1"/>
                <w:sz w:val="16"/>
              </w:rPr>
              <w:t>(</w:t>
            </w:r>
            <w:r w:rsidR="002D6CB8" w:rsidRPr="000F757A">
              <w:rPr>
                <w:rFonts w:ascii="돋움" w:eastAsia="돋움"/>
                <w:color w:val="787878"/>
                <w:kern w:val="1"/>
                <w:sz w:val="16"/>
              </w:rPr>
              <w:t xml:space="preserve"> Handwritten signature</w:t>
            </w:r>
            <w:r w:rsidR="002D6CB8">
              <w:rPr>
                <w:rFonts w:ascii="돋움체" w:eastAsia="돋움체"/>
                <w:color w:val="7F7F7F"/>
                <w:kern w:val="1"/>
                <w:sz w:val="16"/>
              </w:rPr>
              <w:t xml:space="preserve"> </w:t>
            </w:r>
            <w:r>
              <w:rPr>
                <w:rFonts w:ascii="돋움체" w:eastAsia="돋움체"/>
                <w:color w:val="7F7F7F"/>
                <w:kern w:val="1"/>
                <w:sz w:val="16"/>
              </w:rPr>
              <w:t>)</w:t>
            </w:r>
          </w:p>
        </w:tc>
      </w:tr>
      <w:tr w:rsidR="0031225F" w14:paraId="35AB7820" w14:textId="77777777">
        <w:trPr>
          <w:trHeight w:val="212"/>
        </w:trPr>
        <w:tc>
          <w:tcPr>
            <w:tcW w:w="9497" w:type="dxa"/>
            <w:gridSpan w:val="3"/>
            <w:tcBorders>
              <w:top w:val="single" w:sz="16" w:space="0" w:color="939393"/>
              <w:left w:val="none" w:sz="11" w:space="0" w:color="000000"/>
              <w:bottom w:val="single" w:sz="16" w:space="0" w:color="939393"/>
              <w:right w:val="non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35EC" w14:textId="77777777" w:rsidR="0031225F" w:rsidRDefault="0031225F">
            <w:pPr>
              <w:pStyle w:val="a3"/>
              <w:jc w:val="center"/>
              <w:rPr>
                <w:rFonts w:ascii="바탕" w:eastAsia="바탕"/>
                <w:sz w:val="6"/>
              </w:rPr>
            </w:pPr>
          </w:p>
        </w:tc>
      </w:tr>
      <w:tr w:rsidR="0031225F" w14:paraId="508143F2" w14:textId="77777777">
        <w:trPr>
          <w:trHeight w:val="506"/>
        </w:trPr>
        <w:tc>
          <w:tcPr>
            <w:tcW w:w="9497" w:type="dxa"/>
            <w:gridSpan w:val="3"/>
            <w:tcBorders>
              <w:top w:val="single" w:sz="16" w:space="0" w:color="939393"/>
              <w:left w:val="none" w:sz="11" w:space="0" w:color="000000"/>
              <w:bottom w:val="single" w:sz="3" w:space="0" w:color="7F7F7F"/>
              <w:right w:val="none" w:sz="11" w:space="0" w:color="000000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2C31DA" w14:textId="59D4C754" w:rsidR="0031225F" w:rsidRDefault="00D54E4B">
            <w:pPr>
              <w:pStyle w:val="a5"/>
              <w:spacing w:line="312" w:lineRule="auto"/>
              <w:jc w:val="center"/>
            </w:pPr>
            <w:r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>N</w:t>
            </w:r>
            <w:r>
              <w:rPr>
                <w:rFonts w:ascii="돋움" w:eastAsia="돋움"/>
                <w:b/>
                <w:spacing w:val="-7"/>
                <w:w w:val="97"/>
                <w:sz w:val="20"/>
              </w:rPr>
              <w:t>otice</w:t>
            </w:r>
          </w:p>
        </w:tc>
      </w:tr>
      <w:tr w:rsidR="0031225F" w14:paraId="216BBDAD" w14:textId="77777777">
        <w:trPr>
          <w:trHeight w:val="1386"/>
        </w:trPr>
        <w:tc>
          <w:tcPr>
            <w:tcW w:w="9497" w:type="dxa"/>
            <w:gridSpan w:val="3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0A188D42" w14:textId="4BE96DD8" w:rsidR="0031225F" w:rsidRDefault="0097689C">
            <w:pPr>
              <w:pStyle w:val="a5"/>
              <w:wordWrap w:val="0"/>
              <w:spacing w:line="432" w:lineRule="auto"/>
            </w:pPr>
            <w:r w:rsidRPr="0097689C">
              <w:rPr>
                <w:rFonts w:ascii="돋움체" w:eastAsia="돋움체"/>
              </w:rPr>
              <w:lastRenderedPageBreak/>
              <w:t>The above confirmation form is prepared by the patient's siblings who are applying for access to and issuance of a patient's medical records in the following cases.</w:t>
            </w:r>
          </w:p>
          <w:p w14:paraId="6AEFD77E" w14:textId="56858853" w:rsidR="0031225F" w:rsidRDefault="0097689C">
            <w:pPr>
              <w:pStyle w:val="a5"/>
              <w:wordWrap w:val="0"/>
              <w:spacing w:line="432" w:lineRule="auto"/>
              <w:ind w:left="361" w:hanging="361"/>
            </w:pPr>
            <w:r>
              <w:rPr>
                <w:rFonts w:ascii="돋움체"/>
                <w:spacing w:val="-6"/>
              </w:rPr>
              <w:t>1.</w:t>
            </w:r>
            <w:r w:rsidRPr="0097689C">
              <w:rPr>
                <w:rFonts w:ascii="돋움체" w:eastAsia="돋움체" w:hint="eastAsia"/>
                <w:spacing w:val="-6"/>
              </w:rPr>
              <w:t>If there is no spouse, lineal ascendant and descendant of the patient, or lineal ascendant of the patient in accordance with Article 13-3, Paragraph 1 of the 「Enforcement Regulations of the Medical Act」</w:t>
            </w:r>
            <w:r>
              <w:rPr>
                <w:rFonts w:ascii="돋움체" w:eastAsia="돋움체"/>
                <w:spacing w:val="-6"/>
              </w:rPr>
              <w:t xml:space="preserve"> </w:t>
            </w:r>
          </w:p>
          <w:p w14:paraId="0E2AF7A9" w14:textId="06E5ACC1" w:rsidR="0031225F" w:rsidRDefault="0097689C">
            <w:pPr>
              <w:pStyle w:val="a5"/>
              <w:wordWrap w:val="0"/>
              <w:spacing w:line="432" w:lineRule="auto"/>
              <w:ind w:left="361" w:hanging="361"/>
            </w:pPr>
            <w:r>
              <w:rPr>
                <w:rFonts w:ascii="돋움체"/>
                <w:spacing w:val="-14"/>
              </w:rPr>
              <w:t>2.</w:t>
            </w:r>
            <w:r w:rsidRPr="0097689C">
              <w:rPr>
                <w:rFonts w:ascii="돋움체" w:eastAsia="돋움체" w:hint="eastAsia"/>
                <w:spacing w:val="-14"/>
              </w:rPr>
              <w:t>If there is no spouse, lineal ascendant and descendant of the patient, or lineal ascendant of the spouse in accordance with Article 13-3 (3) [Attachment 2-2] of the 「Enforcement Regulations of the Medical Act」</w:t>
            </w:r>
          </w:p>
        </w:tc>
      </w:tr>
      <w:tr w:rsidR="0031225F" w14:paraId="028B3E17" w14:textId="77777777">
        <w:trPr>
          <w:trHeight w:val="341"/>
        </w:trPr>
        <w:tc>
          <w:tcPr>
            <w:tcW w:w="9497" w:type="dxa"/>
            <w:gridSpan w:val="3"/>
            <w:tcBorders>
              <w:top w:val="single" w:sz="3" w:space="0" w:color="7F7F7F"/>
              <w:left w:val="none" w:sz="5" w:space="0" w:color="000000"/>
              <w:bottom w:val="none" w:sz="5" w:space="0" w:color="000000"/>
              <w:right w:val="none" w:sz="5" w:space="0" w:color="000000"/>
            </w:tcBorders>
            <w:vAlign w:val="bottom"/>
          </w:tcPr>
          <w:p w14:paraId="3D5860ED" w14:textId="17DCC54D" w:rsidR="0031225F" w:rsidRDefault="00BC2A7C">
            <w:pPr>
              <w:pStyle w:val="a5"/>
              <w:jc w:val="right"/>
            </w:pPr>
            <w:r>
              <w:rPr>
                <w:rFonts w:ascii="돋움체" w:eastAsia="돋움체"/>
                <w:sz w:val="16"/>
              </w:rPr>
              <w:t>210mm</w:t>
            </w:r>
            <w:r>
              <w:rPr>
                <w:rFonts w:ascii="돋움체" w:eastAsia="돋움체"/>
                <w:sz w:val="16"/>
              </w:rPr>
              <w:t>×</w:t>
            </w:r>
            <w:r>
              <w:rPr>
                <w:rFonts w:ascii="돋움체" w:eastAsia="돋움체"/>
                <w:sz w:val="16"/>
              </w:rPr>
              <w:t>297mm[</w:t>
            </w:r>
            <w:r w:rsidRPr="000F757A">
              <w:rPr>
                <w:rFonts w:ascii="돋움체" w:eastAsia="돋움체" w:hint="eastAsia"/>
                <w:sz w:val="16"/>
              </w:rPr>
              <w:t xml:space="preserve">Wood-free paper </w:t>
            </w:r>
            <w:r>
              <w:rPr>
                <w:rFonts w:ascii="돋움체" w:eastAsia="돋움체"/>
                <w:sz w:val="16"/>
              </w:rPr>
              <w:t>(</w:t>
            </w:r>
            <w:r w:rsidRPr="000F757A">
              <w:rPr>
                <w:rFonts w:ascii="돋움체" w:eastAsia="돋움체" w:hint="eastAsia"/>
                <w:sz w:val="16"/>
              </w:rPr>
              <w:t>80g/㎡</w:t>
            </w:r>
            <w:r>
              <w:rPr>
                <w:rFonts w:ascii="돋움체" w:eastAsia="돋움체"/>
                <w:sz w:val="16"/>
              </w:rPr>
              <w:t xml:space="preserve">) </w:t>
            </w:r>
            <w:r>
              <w:rPr>
                <w:rFonts w:ascii="돋움체" w:eastAsia="돋움체" w:hint="eastAsia"/>
                <w:sz w:val="16"/>
              </w:rPr>
              <w:t>o</w:t>
            </w:r>
            <w:r>
              <w:rPr>
                <w:rFonts w:ascii="돋움체" w:eastAsia="돋움체"/>
                <w:sz w:val="16"/>
              </w:rPr>
              <w:t>r</w:t>
            </w:r>
            <w:r>
              <w:t xml:space="preserve"> </w:t>
            </w:r>
            <w:r w:rsidRPr="00BC2A7C">
              <w:rPr>
                <w:rFonts w:ascii="돋움체" w:eastAsia="돋움체"/>
                <w:sz w:val="16"/>
              </w:rPr>
              <w:t xml:space="preserve">Middle Grade Printing Paper </w:t>
            </w:r>
            <w:r w:rsidR="0097689C">
              <w:rPr>
                <w:rFonts w:ascii="돋움체" w:eastAsia="돋움체"/>
                <w:sz w:val="16"/>
              </w:rPr>
              <w:t>(80g/</w:t>
            </w:r>
            <w:r w:rsidR="0097689C">
              <w:rPr>
                <w:rFonts w:ascii="돋움체"/>
                <w:sz w:val="16"/>
              </w:rPr>
              <w:t>㎡</w:t>
            </w:r>
            <w:r w:rsidR="0097689C">
              <w:rPr>
                <w:rFonts w:ascii="돋움체"/>
                <w:sz w:val="16"/>
              </w:rPr>
              <w:t>)]</w:t>
            </w:r>
          </w:p>
        </w:tc>
      </w:tr>
    </w:tbl>
    <w:p w14:paraId="32D9B19A" w14:textId="77777777" w:rsidR="0031225F" w:rsidRDefault="0031225F">
      <w:pPr>
        <w:pStyle w:val="a3"/>
        <w:wordWrap/>
        <w:ind w:left="504" w:hanging="504"/>
        <w:jc w:val="right"/>
      </w:pPr>
    </w:p>
    <w:sectPr w:rsidR="0031225F">
      <w:endnotePr>
        <w:numFmt w:val="decimal"/>
      </w:endnotePr>
      <w:pgSz w:w="11906" w:h="16838"/>
      <w:pgMar w:top="1417" w:right="1134" w:bottom="1417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7F04F" w14:textId="77777777" w:rsidR="002C151E" w:rsidRDefault="002C151E" w:rsidP="00C65F6D">
      <w:pPr>
        <w:spacing w:after="0" w:line="240" w:lineRule="auto"/>
      </w:pPr>
      <w:r>
        <w:separator/>
      </w:r>
    </w:p>
  </w:endnote>
  <w:endnote w:type="continuationSeparator" w:id="0">
    <w:p w14:paraId="704951AA" w14:textId="77777777" w:rsidR="002C151E" w:rsidRDefault="002C151E" w:rsidP="00C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63D0" w14:textId="77777777" w:rsidR="002C151E" w:rsidRDefault="002C151E" w:rsidP="00C65F6D">
      <w:pPr>
        <w:spacing w:after="0" w:line="240" w:lineRule="auto"/>
      </w:pPr>
      <w:r>
        <w:separator/>
      </w:r>
    </w:p>
  </w:footnote>
  <w:footnote w:type="continuationSeparator" w:id="0">
    <w:p w14:paraId="461830B2" w14:textId="77777777" w:rsidR="002C151E" w:rsidRDefault="002C151E" w:rsidP="00C6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285"/>
    <w:multiLevelType w:val="multilevel"/>
    <w:tmpl w:val="64489D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108CE"/>
    <w:multiLevelType w:val="multilevel"/>
    <w:tmpl w:val="D382CE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67E31"/>
    <w:multiLevelType w:val="multilevel"/>
    <w:tmpl w:val="CD04B4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F77883"/>
    <w:multiLevelType w:val="multilevel"/>
    <w:tmpl w:val="2F0C5A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66857"/>
    <w:multiLevelType w:val="multilevel"/>
    <w:tmpl w:val="30DE2F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E26517"/>
    <w:multiLevelType w:val="multilevel"/>
    <w:tmpl w:val="EFC625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EE1E63"/>
    <w:multiLevelType w:val="multilevel"/>
    <w:tmpl w:val="014E76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25F"/>
    <w:rsid w:val="002C151E"/>
    <w:rsid w:val="002D6CB8"/>
    <w:rsid w:val="0031225F"/>
    <w:rsid w:val="007E30DB"/>
    <w:rsid w:val="0097689C"/>
    <w:rsid w:val="00BC2A7C"/>
    <w:rsid w:val="00C65F6D"/>
    <w:rsid w:val="00D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A8B1"/>
  <w15:docId w15:val="{AC28E0D9-799E-4A69-986F-98A7595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9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aa">
    <w:name w:val="법령기본스타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b">
    <w:name w:val="조_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_표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항_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ae">
    <w:name w:val="header"/>
    <w:basedOn w:val="a"/>
    <w:link w:val="Char"/>
    <w:uiPriority w:val="99"/>
    <w:unhideWhenUsed/>
    <w:rsid w:val="00C65F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C65F6D"/>
  </w:style>
  <w:style w:type="paragraph" w:styleId="af">
    <w:name w:val="footer"/>
    <w:basedOn w:val="a"/>
    <w:link w:val="Char0"/>
    <w:uiPriority w:val="99"/>
    <w:unhideWhenUsed/>
    <w:rsid w:val="00C65F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C6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안녕하십니까</dc:title>
  <dc:creator>Mohw-UP</dc:creator>
  <cp:lastModifiedBy>KNUCH</cp:lastModifiedBy>
  <cp:revision>7</cp:revision>
  <dcterms:created xsi:type="dcterms:W3CDTF">2016-10-13T03:53:00Z</dcterms:created>
  <dcterms:modified xsi:type="dcterms:W3CDTF">2020-11-20T05:58:00Z</dcterms:modified>
</cp:coreProperties>
</file>